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97B56" w14:textId="77777777" w:rsidR="00A57E7E" w:rsidRPr="00711A85" w:rsidRDefault="00A71893" w:rsidP="00A57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Social Studies </w:t>
      </w:r>
      <w:r w:rsidR="00A57E7E" w:rsidRPr="00711A85">
        <w:rPr>
          <w:b/>
          <w:sz w:val="28"/>
          <w:szCs w:val="28"/>
        </w:rPr>
        <w:t>Department</w:t>
      </w:r>
    </w:p>
    <w:p w14:paraId="2F6D372F" w14:textId="77777777" w:rsidR="00A57E7E" w:rsidRPr="00711A85" w:rsidRDefault="00A71893" w:rsidP="00A57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4371: Education in America</w:t>
      </w:r>
    </w:p>
    <w:p w14:paraId="0BEACE9C" w14:textId="77777777" w:rsidR="00A57E7E" w:rsidRPr="00A57E7E" w:rsidRDefault="00A57E7E" w:rsidP="00A57E7E">
      <w:pPr>
        <w:jc w:val="center"/>
        <w:rPr>
          <w:b/>
        </w:rPr>
      </w:pPr>
    </w:p>
    <w:tbl>
      <w:tblPr>
        <w:tblW w:w="189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485"/>
        <w:gridCol w:w="1755"/>
        <w:gridCol w:w="3150"/>
        <w:gridCol w:w="2610"/>
        <w:gridCol w:w="3060"/>
        <w:gridCol w:w="2880"/>
        <w:gridCol w:w="2700"/>
      </w:tblGrid>
      <w:tr w:rsidR="00A57E7E" w:rsidRPr="00A57E7E" w14:paraId="158F10CC" w14:textId="77777777" w:rsidTr="00FF2B7E">
        <w:tc>
          <w:tcPr>
            <w:tcW w:w="1350" w:type="dxa"/>
          </w:tcPr>
          <w:p w14:paraId="4A04EF0E" w14:textId="77777777" w:rsidR="00A57E7E" w:rsidRPr="00A57E7E" w:rsidRDefault="00A57E7E" w:rsidP="00135F60">
            <w:pPr>
              <w:rPr>
                <w:b/>
              </w:rPr>
            </w:pPr>
            <w:r w:rsidRPr="00A57E7E">
              <w:rPr>
                <w:b/>
              </w:rPr>
              <w:t xml:space="preserve">Semester  </w:t>
            </w:r>
          </w:p>
          <w:p w14:paraId="3A53CD02" w14:textId="77777777" w:rsidR="00A57E7E" w:rsidRPr="00A57E7E" w:rsidRDefault="00A57E7E" w:rsidP="00135F60">
            <w:pPr>
              <w:rPr>
                <w:b/>
              </w:rPr>
            </w:pPr>
            <w:r w:rsidRPr="00A57E7E">
              <w:rPr>
                <w:b/>
              </w:rPr>
              <w:t>&amp; Unit</w:t>
            </w:r>
          </w:p>
        </w:tc>
        <w:tc>
          <w:tcPr>
            <w:tcW w:w="3240" w:type="dxa"/>
            <w:gridSpan w:val="2"/>
          </w:tcPr>
          <w:p w14:paraId="3BEC8A83" w14:textId="77777777" w:rsidR="00A57E7E" w:rsidRPr="00A57E7E" w:rsidRDefault="00A57E7E" w:rsidP="00135F60">
            <w:pPr>
              <w:rPr>
                <w:b/>
              </w:rPr>
            </w:pPr>
            <w:r w:rsidRPr="00A57E7E">
              <w:rPr>
                <w:b/>
              </w:rPr>
              <w:t>Standards</w:t>
            </w:r>
          </w:p>
        </w:tc>
        <w:tc>
          <w:tcPr>
            <w:tcW w:w="3150" w:type="dxa"/>
          </w:tcPr>
          <w:p w14:paraId="7C8A93AF" w14:textId="77777777" w:rsidR="00A57E7E" w:rsidRPr="00A57E7E" w:rsidRDefault="00A57E7E" w:rsidP="00135F60">
            <w:pPr>
              <w:rPr>
                <w:b/>
              </w:rPr>
            </w:pPr>
            <w:r w:rsidRPr="00A57E7E">
              <w:rPr>
                <w:b/>
              </w:rPr>
              <w:t>Essential Questions</w:t>
            </w:r>
          </w:p>
        </w:tc>
        <w:tc>
          <w:tcPr>
            <w:tcW w:w="2610" w:type="dxa"/>
          </w:tcPr>
          <w:p w14:paraId="6B50A771" w14:textId="77777777" w:rsidR="00A57E7E" w:rsidRPr="00A57E7E" w:rsidRDefault="00A57E7E" w:rsidP="00135F60">
            <w:pPr>
              <w:rPr>
                <w:b/>
              </w:rPr>
            </w:pPr>
            <w:r w:rsidRPr="00A57E7E">
              <w:rPr>
                <w:b/>
              </w:rPr>
              <w:t>Core Objectives &amp; Skills</w:t>
            </w:r>
          </w:p>
        </w:tc>
        <w:tc>
          <w:tcPr>
            <w:tcW w:w="3060" w:type="dxa"/>
          </w:tcPr>
          <w:p w14:paraId="10349875" w14:textId="77777777" w:rsidR="00A57E7E" w:rsidRPr="00A57E7E" w:rsidRDefault="00A57E7E" w:rsidP="00135F60">
            <w:pPr>
              <w:rPr>
                <w:b/>
              </w:rPr>
            </w:pPr>
            <w:r w:rsidRPr="00A57E7E">
              <w:rPr>
                <w:b/>
              </w:rPr>
              <w:t>Student Outcomes:</w:t>
            </w:r>
          </w:p>
          <w:p w14:paraId="4CC98477" w14:textId="77777777" w:rsidR="00A57E7E" w:rsidRPr="00A57E7E" w:rsidRDefault="00A57E7E" w:rsidP="00135F60">
            <w:pPr>
              <w:rPr>
                <w:b/>
              </w:rPr>
            </w:pPr>
            <w:r w:rsidRPr="00A57E7E">
              <w:rPr>
                <w:b/>
              </w:rPr>
              <w:t>Students will be able to know, understand and do</w:t>
            </w:r>
            <w:r w:rsidR="00850145">
              <w:rPr>
                <w:b/>
              </w:rPr>
              <w:t xml:space="preserve"> (SWBAT) </w:t>
            </w:r>
            <w:r w:rsidRPr="00A57E7E">
              <w:rPr>
                <w:b/>
              </w:rPr>
              <w:t>…</w:t>
            </w:r>
          </w:p>
        </w:tc>
        <w:tc>
          <w:tcPr>
            <w:tcW w:w="2880" w:type="dxa"/>
          </w:tcPr>
          <w:p w14:paraId="69EB9967" w14:textId="77777777" w:rsidR="00A57E7E" w:rsidRDefault="00B675E8" w:rsidP="00135F60">
            <w:pPr>
              <w:rPr>
                <w:b/>
              </w:rPr>
            </w:pPr>
            <w:r>
              <w:rPr>
                <w:b/>
              </w:rPr>
              <w:t>Curriculum-Embedded Performance Assessments</w:t>
            </w:r>
          </w:p>
          <w:p w14:paraId="0E68EBE6" w14:textId="77777777" w:rsidR="00B675E8" w:rsidRPr="00A57E7E" w:rsidRDefault="00B675E8" w:rsidP="00135F60">
            <w:pPr>
              <w:rPr>
                <w:b/>
              </w:rPr>
            </w:pPr>
            <w:r>
              <w:rPr>
                <w:b/>
              </w:rPr>
              <w:t>(CEPA)</w:t>
            </w:r>
          </w:p>
        </w:tc>
        <w:tc>
          <w:tcPr>
            <w:tcW w:w="2700" w:type="dxa"/>
          </w:tcPr>
          <w:p w14:paraId="6A2E841C" w14:textId="77777777" w:rsidR="00A57E7E" w:rsidRPr="00A57E7E" w:rsidRDefault="00A57E7E" w:rsidP="00135F60">
            <w:pPr>
              <w:rPr>
                <w:b/>
              </w:rPr>
            </w:pPr>
            <w:r w:rsidRPr="00A57E7E">
              <w:rPr>
                <w:b/>
              </w:rPr>
              <w:t>Resources</w:t>
            </w:r>
          </w:p>
        </w:tc>
      </w:tr>
      <w:tr w:rsidR="00A57E7E" w14:paraId="1F2B3709" w14:textId="77777777" w:rsidTr="00FF2B7E">
        <w:tc>
          <w:tcPr>
            <w:tcW w:w="1350" w:type="dxa"/>
          </w:tcPr>
          <w:p w14:paraId="2C8427CB" w14:textId="77777777" w:rsidR="00A57E7E" w:rsidRDefault="00A57E7E" w:rsidP="00135F60"/>
        </w:tc>
        <w:tc>
          <w:tcPr>
            <w:tcW w:w="1485" w:type="dxa"/>
          </w:tcPr>
          <w:p w14:paraId="64F76DBC" w14:textId="77777777" w:rsidR="00A57E7E" w:rsidRPr="00A57E7E" w:rsidRDefault="00135F60" w:rsidP="00FF2B7E">
            <w:pPr>
              <w:rPr>
                <w:b/>
              </w:rPr>
            </w:pPr>
            <w:r>
              <w:rPr>
                <w:b/>
              </w:rPr>
              <w:t xml:space="preserve">CCSS </w:t>
            </w:r>
          </w:p>
        </w:tc>
        <w:tc>
          <w:tcPr>
            <w:tcW w:w="1755" w:type="dxa"/>
          </w:tcPr>
          <w:p w14:paraId="0339C115" w14:textId="77777777" w:rsidR="00A57E7E" w:rsidRPr="00A57E7E" w:rsidRDefault="00135F60" w:rsidP="00135F60">
            <w:pPr>
              <w:rPr>
                <w:b/>
              </w:rPr>
            </w:pPr>
            <w:r>
              <w:rPr>
                <w:b/>
              </w:rPr>
              <w:t>Other stan</w:t>
            </w:r>
            <w:r>
              <w:rPr>
                <w:b/>
              </w:rPr>
              <w:t>d</w:t>
            </w:r>
            <w:r>
              <w:rPr>
                <w:b/>
              </w:rPr>
              <w:t>ards</w:t>
            </w:r>
          </w:p>
        </w:tc>
        <w:tc>
          <w:tcPr>
            <w:tcW w:w="3150" w:type="dxa"/>
          </w:tcPr>
          <w:p w14:paraId="59B0F8CD" w14:textId="77777777" w:rsidR="00A57E7E" w:rsidRDefault="00A57E7E" w:rsidP="00135F60"/>
        </w:tc>
        <w:tc>
          <w:tcPr>
            <w:tcW w:w="2610" w:type="dxa"/>
          </w:tcPr>
          <w:p w14:paraId="7545B6D3" w14:textId="77777777" w:rsidR="00A57E7E" w:rsidRDefault="00A57E7E" w:rsidP="00135F60"/>
        </w:tc>
        <w:tc>
          <w:tcPr>
            <w:tcW w:w="3060" w:type="dxa"/>
          </w:tcPr>
          <w:p w14:paraId="0E83B225" w14:textId="77777777" w:rsidR="00A57E7E" w:rsidRDefault="00A57E7E" w:rsidP="00135F60"/>
        </w:tc>
        <w:tc>
          <w:tcPr>
            <w:tcW w:w="2880" w:type="dxa"/>
          </w:tcPr>
          <w:p w14:paraId="6D55E1B9" w14:textId="77777777" w:rsidR="00A57E7E" w:rsidRDefault="00A57E7E" w:rsidP="00135F60"/>
        </w:tc>
        <w:tc>
          <w:tcPr>
            <w:tcW w:w="2700" w:type="dxa"/>
          </w:tcPr>
          <w:p w14:paraId="12C15D76" w14:textId="77777777" w:rsidR="00A57E7E" w:rsidRDefault="00A57E7E" w:rsidP="00135F60"/>
        </w:tc>
      </w:tr>
      <w:tr w:rsidR="00A71893" w14:paraId="1B58F3A0" w14:textId="77777777" w:rsidTr="00FF2B7E">
        <w:tc>
          <w:tcPr>
            <w:tcW w:w="1350" w:type="dxa"/>
          </w:tcPr>
          <w:p w14:paraId="57EB0C77" w14:textId="77777777" w:rsidR="00A71893" w:rsidRDefault="00A71893" w:rsidP="00135F60"/>
          <w:p w14:paraId="6F4A13E9" w14:textId="77777777" w:rsidR="00A71893" w:rsidRDefault="00A71893" w:rsidP="00135F60">
            <w:r w:rsidRPr="00A71893">
              <w:rPr>
                <w:b/>
              </w:rPr>
              <w:t>Unit 1</w:t>
            </w:r>
            <w:r>
              <w:t>: Overview of Educ</w:t>
            </w:r>
            <w:r>
              <w:t>a</w:t>
            </w:r>
            <w:r>
              <w:t>tion in co</w:t>
            </w:r>
            <w:r>
              <w:t>n</w:t>
            </w:r>
            <w:r>
              <w:t>temporary Ame</w:t>
            </w:r>
            <w:r>
              <w:t>r</w:t>
            </w:r>
            <w:r>
              <w:t>ica and in the early Uni</w:t>
            </w:r>
            <w:r>
              <w:t>t</w:t>
            </w:r>
            <w:r>
              <w:t>ed States</w:t>
            </w:r>
          </w:p>
          <w:p w14:paraId="07EAB3F4" w14:textId="77777777" w:rsidR="00A71893" w:rsidRDefault="00A71893" w:rsidP="00135F60"/>
          <w:p w14:paraId="5206571B" w14:textId="77777777" w:rsidR="00A71893" w:rsidRDefault="00A71893" w:rsidP="00135F60"/>
          <w:p w14:paraId="58487AE1" w14:textId="77777777" w:rsidR="00A71893" w:rsidRDefault="00A71893" w:rsidP="00135F60"/>
          <w:p w14:paraId="6F9EDBEF" w14:textId="77777777" w:rsidR="00A71893" w:rsidRDefault="00A71893" w:rsidP="00135F60"/>
          <w:p w14:paraId="3C6843A1" w14:textId="77777777" w:rsidR="00A71893" w:rsidRDefault="00A71893" w:rsidP="00135F60"/>
          <w:p w14:paraId="06F74F3C" w14:textId="77777777" w:rsidR="00A71893" w:rsidRDefault="00A71893" w:rsidP="00135F60"/>
          <w:p w14:paraId="58A758CF" w14:textId="77777777" w:rsidR="00A71893" w:rsidRDefault="00A71893" w:rsidP="00135F60"/>
          <w:p w14:paraId="2706D6E4" w14:textId="77777777" w:rsidR="00A71893" w:rsidRDefault="00A71893" w:rsidP="00135F60"/>
          <w:p w14:paraId="4C6EAC90" w14:textId="77777777" w:rsidR="00A71893" w:rsidRDefault="00A71893" w:rsidP="00135F60"/>
          <w:p w14:paraId="4CDEF1F2" w14:textId="77777777" w:rsidR="00A71893" w:rsidRDefault="00A71893" w:rsidP="00135F60"/>
          <w:p w14:paraId="1FF49E64" w14:textId="77777777" w:rsidR="00A71893" w:rsidRDefault="00A71893" w:rsidP="00135F60"/>
          <w:p w14:paraId="066D3521" w14:textId="77777777" w:rsidR="00A71893" w:rsidRDefault="00A71893" w:rsidP="00135F60"/>
          <w:p w14:paraId="269BDB74" w14:textId="77777777" w:rsidR="00A71893" w:rsidRDefault="00A71893" w:rsidP="00135F60"/>
          <w:p w14:paraId="443EA7EA" w14:textId="77777777" w:rsidR="00A71893" w:rsidRDefault="00A71893" w:rsidP="00135F60"/>
          <w:p w14:paraId="32BC8D62" w14:textId="77777777" w:rsidR="00A71893" w:rsidRDefault="00A71893" w:rsidP="00135F60"/>
          <w:p w14:paraId="0688A61F" w14:textId="77777777" w:rsidR="00A71893" w:rsidRDefault="00A71893" w:rsidP="00135F60"/>
          <w:p w14:paraId="4359AB9C" w14:textId="77777777" w:rsidR="00A71893" w:rsidRDefault="00A71893" w:rsidP="00135F60"/>
        </w:tc>
        <w:tc>
          <w:tcPr>
            <w:tcW w:w="1485" w:type="dxa"/>
          </w:tcPr>
          <w:p w14:paraId="621949ED" w14:textId="77777777" w:rsidR="00A71893" w:rsidRDefault="00A71893" w:rsidP="00135F60">
            <w:pPr>
              <w:rPr>
                <w:b/>
              </w:rPr>
            </w:pPr>
          </w:p>
          <w:p w14:paraId="7F35E328" w14:textId="77777777" w:rsidR="00A71893" w:rsidRPr="00A71893" w:rsidRDefault="00A71893" w:rsidP="00FF2B7E">
            <w:r w:rsidRPr="00A71893">
              <w:t>See depar</w:t>
            </w:r>
            <w:r w:rsidRPr="00A71893">
              <w:t>t</w:t>
            </w:r>
            <w:r w:rsidRPr="00A71893">
              <w:t>mental</w:t>
            </w:r>
            <w:r>
              <w:t xml:space="preserve"> standards</w:t>
            </w:r>
            <w:r w:rsidR="00FF2B7E">
              <w:t xml:space="preserve"> for CCSSI.</w:t>
            </w:r>
          </w:p>
        </w:tc>
        <w:tc>
          <w:tcPr>
            <w:tcW w:w="1755" w:type="dxa"/>
          </w:tcPr>
          <w:p w14:paraId="51588278" w14:textId="77777777" w:rsidR="00A71893" w:rsidRDefault="00A71893" w:rsidP="00135F60">
            <w:pPr>
              <w:rPr>
                <w:b/>
              </w:rPr>
            </w:pPr>
          </w:p>
          <w:p w14:paraId="4B92290F" w14:textId="77777777" w:rsidR="00A71893" w:rsidRPr="00A57E7E" w:rsidRDefault="00FF2B7E" w:rsidP="00FF2B7E">
            <w:pPr>
              <w:rPr>
                <w:b/>
              </w:rPr>
            </w:pPr>
            <w:r w:rsidRPr="00FF2B7E">
              <w:rPr>
                <w:b/>
              </w:rPr>
              <w:t>MA Fram</w:t>
            </w:r>
            <w:r w:rsidRPr="00FF2B7E">
              <w:rPr>
                <w:b/>
              </w:rPr>
              <w:t>e</w:t>
            </w:r>
            <w:r w:rsidRPr="00FF2B7E">
              <w:rPr>
                <w:b/>
              </w:rPr>
              <w:t>works Major Strand</w:t>
            </w:r>
            <w:r>
              <w:t xml:space="preserve">: </w:t>
            </w:r>
            <w:r w:rsidRPr="00FF2B7E">
              <w:t>“</w:t>
            </w:r>
            <w:r w:rsidRPr="00FF2B7E">
              <w:rPr>
                <w:i/>
              </w:rPr>
              <w:t>The development of scientific re</w:t>
            </w:r>
            <w:r w:rsidRPr="00FF2B7E">
              <w:rPr>
                <w:i/>
              </w:rPr>
              <w:t>a</w:t>
            </w:r>
            <w:r w:rsidRPr="00FF2B7E">
              <w:rPr>
                <w:i/>
              </w:rPr>
              <w:t>soning, tec</w:t>
            </w:r>
            <w:r w:rsidRPr="00FF2B7E">
              <w:rPr>
                <w:i/>
              </w:rPr>
              <w:t>h</w:t>
            </w:r>
            <w:r w:rsidRPr="00FF2B7E">
              <w:rPr>
                <w:i/>
              </w:rPr>
              <w:t>nology, and formal educ</w:t>
            </w:r>
            <w:r w:rsidRPr="00FF2B7E">
              <w:rPr>
                <w:i/>
              </w:rPr>
              <w:t>a</w:t>
            </w:r>
            <w:r w:rsidRPr="00FF2B7E">
              <w:rPr>
                <w:i/>
              </w:rPr>
              <w:t>tion over time and their e</w:t>
            </w:r>
            <w:r w:rsidRPr="00FF2B7E">
              <w:rPr>
                <w:i/>
              </w:rPr>
              <w:t>f</w:t>
            </w:r>
            <w:r w:rsidRPr="00FF2B7E">
              <w:rPr>
                <w:i/>
              </w:rPr>
              <w:t>fects on pe</w:t>
            </w:r>
            <w:r w:rsidRPr="00FF2B7E">
              <w:rPr>
                <w:i/>
              </w:rPr>
              <w:t>o</w:t>
            </w:r>
            <w:r w:rsidRPr="00FF2B7E">
              <w:rPr>
                <w:i/>
              </w:rPr>
              <w:t>ple’s health, standards of living, econo</w:t>
            </w:r>
            <w:r w:rsidRPr="00FF2B7E">
              <w:rPr>
                <w:i/>
              </w:rPr>
              <w:t>m</w:t>
            </w:r>
            <w:r w:rsidRPr="00FF2B7E">
              <w:rPr>
                <w:i/>
              </w:rPr>
              <w:t>ic growth, go</w:t>
            </w:r>
            <w:r w:rsidRPr="00FF2B7E">
              <w:rPr>
                <w:i/>
              </w:rPr>
              <w:t>v</w:t>
            </w:r>
            <w:r w:rsidRPr="00FF2B7E">
              <w:rPr>
                <w:i/>
              </w:rPr>
              <w:t>ernment, rel</w:t>
            </w:r>
            <w:r w:rsidRPr="00FF2B7E">
              <w:rPr>
                <w:i/>
              </w:rPr>
              <w:t>i</w:t>
            </w:r>
            <w:r w:rsidRPr="00FF2B7E">
              <w:rPr>
                <w:i/>
              </w:rPr>
              <w:t>gious beliefs, communal life, and the env</w:t>
            </w:r>
            <w:r w:rsidRPr="00FF2B7E">
              <w:rPr>
                <w:i/>
              </w:rPr>
              <w:t>i</w:t>
            </w:r>
            <w:r w:rsidRPr="00FF2B7E">
              <w:rPr>
                <w:i/>
              </w:rPr>
              <w:t>ronment</w:t>
            </w:r>
            <w:r w:rsidRPr="00FF2B7E">
              <w:t xml:space="preserve">. </w:t>
            </w:r>
          </w:p>
        </w:tc>
        <w:tc>
          <w:tcPr>
            <w:tcW w:w="3150" w:type="dxa"/>
          </w:tcPr>
          <w:p w14:paraId="413DFAC4" w14:textId="77777777" w:rsidR="00A71893" w:rsidRDefault="00A71893" w:rsidP="00135F60"/>
          <w:p w14:paraId="01CA14A3" w14:textId="77777777" w:rsidR="00A71893" w:rsidRDefault="00A71893" w:rsidP="00A71893">
            <w:pPr>
              <w:pStyle w:val="ListParagraph"/>
              <w:numPr>
                <w:ilvl w:val="0"/>
                <w:numId w:val="1"/>
              </w:numPr>
            </w:pPr>
            <w:r>
              <w:t>What makes educ</w:t>
            </w:r>
            <w:r>
              <w:t>a</w:t>
            </w:r>
            <w:r>
              <w:t>tion “pu</w:t>
            </w:r>
            <w:r>
              <w:t>b</w:t>
            </w:r>
            <w:r>
              <w:t>lic”?</w:t>
            </w:r>
          </w:p>
          <w:p w14:paraId="4086661D" w14:textId="77777777" w:rsidR="00A71893" w:rsidRDefault="00A71893" w:rsidP="00A71893">
            <w:pPr>
              <w:pStyle w:val="ListParagraph"/>
              <w:numPr>
                <w:ilvl w:val="0"/>
                <w:numId w:val="1"/>
              </w:numPr>
            </w:pPr>
            <w:r>
              <w:t>What is the legal st</w:t>
            </w:r>
            <w:r>
              <w:t>a</w:t>
            </w:r>
            <w:r>
              <w:t>tus of Education in American hist</w:t>
            </w:r>
            <w:r>
              <w:t>o</w:t>
            </w:r>
            <w:r>
              <w:t>ry?</w:t>
            </w:r>
          </w:p>
          <w:p w14:paraId="7F084984" w14:textId="77777777" w:rsidR="00A71893" w:rsidRDefault="00A71893" w:rsidP="00A71893">
            <w:pPr>
              <w:pStyle w:val="ListParagraph"/>
              <w:numPr>
                <w:ilvl w:val="0"/>
                <w:numId w:val="1"/>
              </w:numPr>
            </w:pPr>
            <w:r>
              <w:t>What are the current controversies in Ame</w:t>
            </w:r>
            <w:r>
              <w:t>r</w:t>
            </w:r>
            <w:r>
              <w:t>ican educ</w:t>
            </w:r>
            <w:r>
              <w:t>a</w:t>
            </w:r>
            <w:r>
              <w:t>tion?</w:t>
            </w:r>
          </w:p>
          <w:p w14:paraId="7BF93BC5" w14:textId="77777777" w:rsidR="00A71893" w:rsidRDefault="00A71893" w:rsidP="00A71893">
            <w:pPr>
              <w:pStyle w:val="ListParagraph"/>
              <w:numPr>
                <w:ilvl w:val="0"/>
                <w:numId w:val="1"/>
              </w:numPr>
            </w:pPr>
            <w:r>
              <w:t>What are the diffe</w:t>
            </w:r>
            <w:r>
              <w:t>r</w:t>
            </w:r>
            <w:r>
              <w:t>ent types of education sy</w:t>
            </w:r>
            <w:r>
              <w:t>s</w:t>
            </w:r>
            <w:r>
              <w:t>tems that exist in co</w:t>
            </w:r>
            <w:r>
              <w:t>n</w:t>
            </w:r>
            <w:r>
              <w:t>temporary Amer</w:t>
            </w:r>
            <w:r>
              <w:t>i</w:t>
            </w:r>
            <w:r>
              <w:t>ca?</w:t>
            </w:r>
          </w:p>
          <w:p w14:paraId="2376E749" w14:textId="77777777" w:rsidR="00A71893" w:rsidRDefault="00A71893" w:rsidP="00A71893">
            <w:pPr>
              <w:pStyle w:val="ListParagraph"/>
              <w:numPr>
                <w:ilvl w:val="0"/>
                <w:numId w:val="1"/>
              </w:numPr>
            </w:pPr>
            <w:r>
              <w:t>What is the public view of American e</w:t>
            </w:r>
            <w:r>
              <w:t>d</w:t>
            </w:r>
            <w:r>
              <w:t xml:space="preserve">ucation today? </w:t>
            </w:r>
          </w:p>
          <w:p w14:paraId="23939298" w14:textId="77777777" w:rsidR="00A71893" w:rsidRDefault="00A71893" w:rsidP="00A71893">
            <w:pPr>
              <w:pStyle w:val="ListParagraph"/>
              <w:numPr>
                <w:ilvl w:val="0"/>
                <w:numId w:val="1"/>
              </w:numPr>
            </w:pPr>
            <w:r>
              <w:t>What were the major arguments over educ</w:t>
            </w:r>
            <w:r>
              <w:t>a</w:t>
            </w:r>
            <w:r>
              <w:t>tion at the time of the construction of the Constitution?</w:t>
            </w:r>
          </w:p>
          <w:p w14:paraId="6F6B9819" w14:textId="77777777" w:rsidR="00A71893" w:rsidRDefault="00A71893" w:rsidP="00A71893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How do we see those arguments in America today.</w:t>
            </w:r>
          </w:p>
          <w:p w14:paraId="0DB6F0D8" w14:textId="77777777" w:rsidR="00A71893" w:rsidRDefault="00A71893" w:rsidP="00135F60"/>
        </w:tc>
        <w:tc>
          <w:tcPr>
            <w:tcW w:w="2610" w:type="dxa"/>
          </w:tcPr>
          <w:p w14:paraId="3E424864" w14:textId="77777777" w:rsidR="00A71893" w:rsidRDefault="00A71893" w:rsidP="00135F60"/>
          <w:p w14:paraId="0FDFE778" w14:textId="77777777" w:rsidR="00A71893" w:rsidRDefault="00FF2B7E" w:rsidP="00FF2B7E">
            <w:pPr>
              <w:pStyle w:val="ListParagraph"/>
              <w:numPr>
                <w:ilvl w:val="0"/>
                <w:numId w:val="1"/>
              </w:numPr>
            </w:pPr>
            <w:r>
              <w:t>Knowledge of complexity of education as a social, political, and economic entity.</w:t>
            </w:r>
          </w:p>
          <w:p w14:paraId="1BBF907B" w14:textId="77777777" w:rsidR="00FF2B7E" w:rsidRDefault="00FF2B7E" w:rsidP="00FF2B7E">
            <w:pPr>
              <w:pStyle w:val="ListParagraph"/>
              <w:numPr>
                <w:ilvl w:val="0"/>
                <w:numId w:val="1"/>
              </w:numPr>
            </w:pPr>
            <w:r>
              <w:t>Knowledge of the direct rel</w:t>
            </w:r>
            <w:r>
              <w:t>a</w:t>
            </w:r>
            <w:r>
              <w:t>tionship between early Federalist Democratic-Republican d</w:t>
            </w:r>
            <w:r>
              <w:t>e</w:t>
            </w:r>
            <w:r>
              <w:t>bates and d</w:t>
            </w:r>
            <w:r>
              <w:t>e</w:t>
            </w:r>
            <w:r>
              <w:t>bates over ed</w:t>
            </w:r>
            <w:r>
              <w:t>u</w:t>
            </w:r>
            <w:r>
              <w:t>cation today.</w:t>
            </w:r>
          </w:p>
          <w:p w14:paraId="1F1686C4" w14:textId="77777777" w:rsidR="00FF2B7E" w:rsidRDefault="00FF2B7E" w:rsidP="00FF2B7E">
            <w:pPr>
              <w:pStyle w:val="ListParagraph"/>
              <w:numPr>
                <w:ilvl w:val="0"/>
                <w:numId w:val="1"/>
              </w:numPr>
            </w:pPr>
            <w:r>
              <w:t>Ability to crit</w:t>
            </w:r>
            <w:r>
              <w:t>i</w:t>
            </w:r>
            <w:r>
              <w:t>cally analyze a text in order to evaluate claims within the text.</w:t>
            </w:r>
            <w:bookmarkStart w:id="0" w:name="_GoBack"/>
            <w:bookmarkEnd w:id="0"/>
          </w:p>
        </w:tc>
        <w:tc>
          <w:tcPr>
            <w:tcW w:w="3060" w:type="dxa"/>
          </w:tcPr>
          <w:p w14:paraId="3E3CDD01" w14:textId="77777777" w:rsidR="00A71893" w:rsidRDefault="00A71893" w:rsidP="008A3496"/>
          <w:p w14:paraId="3FF733FF" w14:textId="77777777" w:rsidR="00A71893" w:rsidRDefault="00A71893" w:rsidP="008A3496">
            <w:r>
              <w:t>Students will be able to use their knowledge of the esse</w:t>
            </w:r>
            <w:r>
              <w:t>n</w:t>
            </w:r>
            <w:r>
              <w:t>tial questions to analyze and evaluate a sp</w:t>
            </w:r>
            <w:r>
              <w:t>e</w:t>
            </w:r>
            <w:r>
              <w:t>cific “burning” and timely issue that divides Americans today about ed</w:t>
            </w:r>
            <w:r>
              <w:t>u</w:t>
            </w:r>
            <w:r>
              <w:t>cation. Students will be able to discuss mult</w:t>
            </w:r>
            <w:r>
              <w:t>i</w:t>
            </w:r>
            <w:r>
              <w:t>ple sides to the question and come to a well-supported position themselves.</w:t>
            </w:r>
          </w:p>
        </w:tc>
        <w:tc>
          <w:tcPr>
            <w:tcW w:w="2880" w:type="dxa"/>
          </w:tcPr>
          <w:p w14:paraId="0992A62A" w14:textId="77777777" w:rsidR="00A71893" w:rsidRDefault="00A71893" w:rsidP="00135F60"/>
          <w:p w14:paraId="59FD5BA5" w14:textId="77777777" w:rsidR="00A71893" w:rsidRDefault="00A71893" w:rsidP="00135F60">
            <w:r>
              <w:t>Two-part summative a</w:t>
            </w:r>
            <w:r>
              <w:t>s</w:t>
            </w:r>
            <w:r>
              <w:t>sessment. The first part will ask for less cognitively rigorous recall of terms and figures and facts from the readings. The second part will consist of an imagined dialog between a Dem</w:t>
            </w:r>
            <w:r>
              <w:t>o</w:t>
            </w:r>
            <w:r>
              <w:t>cratic-Republican and a Federalist discussing a m</w:t>
            </w:r>
            <w:r>
              <w:t>a</w:t>
            </w:r>
            <w:r>
              <w:t>jor issue in contemporary education policy that is controversial.</w:t>
            </w:r>
          </w:p>
        </w:tc>
        <w:tc>
          <w:tcPr>
            <w:tcW w:w="2700" w:type="dxa"/>
          </w:tcPr>
          <w:p w14:paraId="67B1A03B" w14:textId="77777777" w:rsidR="00A71893" w:rsidRDefault="00A71893" w:rsidP="00135F60"/>
          <w:p w14:paraId="245CE8BA" w14:textId="77777777" w:rsidR="00A71893" w:rsidRDefault="00A71893" w:rsidP="00135F60">
            <w:r>
              <w:t>Readings from journa</w:t>
            </w:r>
            <w:r>
              <w:t>l</w:t>
            </w:r>
            <w:r>
              <w:t xml:space="preserve">ism, and ch. 1 from Jeyne’s </w:t>
            </w:r>
            <w:r w:rsidRPr="00A71893">
              <w:rPr>
                <w:i/>
              </w:rPr>
              <w:t>History of Ame</w:t>
            </w:r>
            <w:r w:rsidRPr="00A71893">
              <w:rPr>
                <w:i/>
              </w:rPr>
              <w:t>r</w:t>
            </w:r>
            <w:r w:rsidRPr="00A71893">
              <w:rPr>
                <w:i/>
              </w:rPr>
              <w:t>ican Education</w:t>
            </w:r>
            <w:r w:rsidR="00FF2B7E">
              <w:rPr>
                <w:i/>
              </w:rPr>
              <w:t>.</w:t>
            </w:r>
          </w:p>
        </w:tc>
      </w:tr>
    </w:tbl>
    <w:p w14:paraId="3E87029D" w14:textId="77777777" w:rsidR="00B30849" w:rsidRDefault="00B30849"/>
    <w:sectPr w:rsidR="00B30849" w:rsidSect="00A57E7E">
      <w:pgSz w:w="2016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020F6"/>
    <w:multiLevelType w:val="hybridMultilevel"/>
    <w:tmpl w:val="16D8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93"/>
    <w:rsid w:val="00135F60"/>
    <w:rsid w:val="00711A85"/>
    <w:rsid w:val="00850145"/>
    <w:rsid w:val="00A57E7E"/>
    <w:rsid w:val="00A65D10"/>
    <w:rsid w:val="00A71893"/>
    <w:rsid w:val="00B30849"/>
    <w:rsid w:val="00B675E8"/>
    <w:rsid w:val="00E73ADF"/>
    <w:rsid w:val="00F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B5A5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E7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E7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aDeLExtDrop:Dropbox:_aaa_Lowell_High_School:01_School-Administration:INSTRUCTION%20-%20CURRICULUM%20-%20ASSESSMENT%20-%20PD:02%20Curriculum%20Map+Lesson-Plan-Design+UbD:LHS%20-%20LPSD%20Materials:Curriculum%20Maps:LHS%20AY16%20Curricular%20Ma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LHS AY16 Curricular Map template.dotx</Template>
  <TotalTime>16</TotalTime>
  <Pages>2</Pages>
  <Words>317</Words>
  <Characters>1807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LHS</Company>
  <LinksUpToDate>false</LinksUpToDate>
  <CharactersWithSpaces>2120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LPSD User</dc:creator>
  <cp:keywords/>
  <dc:description/>
  <cp:lastModifiedBy>LPSD User</cp:lastModifiedBy>
  <cp:revision>2</cp:revision>
  <cp:lastPrinted>2016-03-10T15:44:00Z</cp:lastPrinted>
  <dcterms:created xsi:type="dcterms:W3CDTF">2017-10-26T17:44:00Z</dcterms:created>
  <dcterms:modified xsi:type="dcterms:W3CDTF">2017-10-26T18:03:00Z</dcterms:modified>
  <cp:category/>
</cp:coreProperties>
</file>